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7B65" w:rsidRPr="00136A2E" w:rsidRDefault="00577B65" w:rsidP="00577B65">
      <w:pPr>
        <w:jc w:val="right"/>
        <w:rPr>
          <w:rFonts w:ascii="Tahoma" w:hAnsi="Tahoma" w:cs="Tahoma"/>
          <w:color w:val="000000"/>
        </w:rPr>
      </w:pPr>
      <w:r w:rsidRPr="00577B65">
        <w:rPr>
          <w:rFonts w:ascii="Tahoma" w:hAnsi="Tahoma" w:cs="Tahoma"/>
          <w:color w:val="000000"/>
        </w:rPr>
        <w:t>Приложение №</w:t>
      </w:r>
      <w:r w:rsidR="00E46A7C" w:rsidRPr="00136A2E">
        <w:rPr>
          <w:rFonts w:ascii="Tahoma" w:hAnsi="Tahoma" w:cs="Tahoma"/>
          <w:color w:val="000000"/>
        </w:rPr>
        <w:t>7</w:t>
      </w:r>
    </w:p>
    <w:p w:rsidR="00577B65" w:rsidRDefault="00577B65" w:rsidP="00577B65">
      <w:pPr>
        <w:spacing w:after="0" w:line="240" w:lineRule="auto"/>
        <w:jc w:val="center"/>
        <w:rPr>
          <w:rFonts w:ascii="Tahoma" w:hAnsi="Tahoma" w:cs="Tahoma"/>
          <w:b/>
          <w:bCs/>
        </w:rPr>
      </w:pPr>
      <w:r w:rsidRPr="00CF1D1D">
        <w:rPr>
          <w:rFonts w:ascii="Tahoma" w:hAnsi="Tahoma" w:cs="Tahoma"/>
          <w:b/>
          <w:bCs/>
        </w:rPr>
        <w:t>Технико-коммерческое предложение</w:t>
      </w:r>
    </w:p>
    <w:p w:rsidR="001D6456" w:rsidRPr="00CF1D1D" w:rsidRDefault="001D6456" w:rsidP="00577B65">
      <w:pPr>
        <w:spacing w:after="0" w:line="240" w:lineRule="auto"/>
        <w:jc w:val="center"/>
        <w:rPr>
          <w:rFonts w:ascii="Tahoma" w:hAnsi="Tahoma" w:cs="Tahoma"/>
          <w:b/>
          <w:bCs/>
        </w:rPr>
      </w:pPr>
    </w:p>
    <w:p w:rsidR="00577B65" w:rsidRDefault="00577B65" w:rsidP="00577B65">
      <w:pPr>
        <w:spacing w:after="0" w:line="240" w:lineRule="auto"/>
        <w:jc w:val="both"/>
        <w:rPr>
          <w:rFonts w:ascii="Tahoma" w:hAnsi="Tahoma" w:cs="Tahoma"/>
          <w:bCs/>
        </w:rPr>
      </w:pPr>
      <w:r w:rsidRPr="00CF1D1D">
        <w:rPr>
          <w:rFonts w:ascii="Tahoma" w:hAnsi="Tahoma" w:cs="Tahoma"/>
          <w:bCs/>
        </w:rPr>
        <w:t>Технические условия, характеристики, описание, количество, цена:</w:t>
      </w:r>
    </w:p>
    <w:p w:rsidR="001D6456" w:rsidRPr="00CF1D1D" w:rsidRDefault="001D6456" w:rsidP="00577B65">
      <w:pPr>
        <w:spacing w:after="0" w:line="240" w:lineRule="auto"/>
        <w:jc w:val="both"/>
        <w:rPr>
          <w:rFonts w:ascii="Tahoma" w:hAnsi="Tahoma" w:cs="Tahoma"/>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8"/>
        <w:gridCol w:w="4162"/>
        <w:gridCol w:w="850"/>
        <w:gridCol w:w="936"/>
        <w:gridCol w:w="1579"/>
        <w:gridCol w:w="1418"/>
      </w:tblGrid>
      <w:tr w:rsidR="001D6456" w:rsidRPr="001D6456" w:rsidTr="001D6456">
        <w:trPr>
          <w:trHeight w:val="284"/>
        </w:trPr>
        <w:tc>
          <w:tcPr>
            <w:tcW w:w="908" w:type="dxa"/>
            <w:vAlign w:val="center"/>
          </w:tcPr>
          <w:p w:rsidR="001D6456" w:rsidRPr="001D6456" w:rsidRDefault="001D6456" w:rsidP="001D6456">
            <w:pPr>
              <w:spacing w:after="0" w:line="240" w:lineRule="auto"/>
              <w:jc w:val="center"/>
              <w:rPr>
                <w:rFonts w:ascii="Tahoma" w:eastAsia="Calibri" w:hAnsi="Tahoma" w:cs="Tahoma"/>
              </w:rPr>
            </w:pPr>
            <w:r w:rsidRPr="001D6456">
              <w:rPr>
                <w:rFonts w:ascii="Tahoma" w:eastAsia="Calibri" w:hAnsi="Tahoma" w:cs="Tahoma"/>
              </w:rPr>
              <w:t>№</w:t>
            </w:r>
          </w:p>
          <w:p w:rsidR="001D6456" w:rsidRPr="001D6456" w:rsidRDefault="001D6456" w:rsidP="001D6456">
            <w:pPr>
              <w:spacing w:after="0" w:line="240" w:lineRule="auto"/>
              <w:jc w:val="center"/>
              <w:rPr>
                <w:rFonts w:ascii="Tahoma" w:eastAsia="Calibri" w:hAnsi="Tahoma" w:cs="Tahoma"/>
              </w:rPr>
            </w:pPr>
            <w:r w:rsidRPr="001D6456">
              <w:rPr>
                <w:rFonts w:ascii="Tahoma" w:eastAsia="Calibri" w:hAnsi="Tahoma" w:cs="Tahoma"/>
              </w:rPr>
              <w:t>п/п</w:t>
            </w:r>
          </w:p>
        </w:tc>
        <w:tc>
          <w:tcPr>
            <w:tcW w:w="4162" w:type="dxa"/>
            <w:vAlign w:val="center"/>
          </w:tcPr>
          <w:p w:rsidR="001D6456" w:rsidRPr="001D6456" w:rsidRDefault="001D6456" w:rsidP="001D6456">
            <w:pPr>
              <w:spacing w:after="0" w:line="240" w:lineRule="auto"/>
              <w:jc w:val="center"/>
              <w:rPr>
                <w:rFonts w:ascii="Tahoma" w:eastAsia="Calibri" w:hAnsi="Tahoma" w:cs="Tahoma"/>
              </w:rPr>
            </w:pPr>
            <w:r w:rsidRPr="001D6456">
              <w:rPr>
                <w:rFonts w:ascii="Tahoma" w:eastAsia="Calibri" w:hAnsi="Tahoma" w:cs="Tahoma"/>
              </w:rPr>
              <w:t>Наименование Товара</w:t>
            </w:r>
          </w:p>
        </w:tc>
        <w:tc>
          <w:tcPr>
            <w:tcW w:w="850" w:type="dxa"/>
            <w:vAlign w:val="center"/>
          </w:tcPr>
          <w:p w:rsidR="001D6456" w:rsidRPr="001D6456" w:rsidRDefault="001D6456" w:rsidP="001D6456">
            <w:pPr>
              <w:spacing w:after="0" w:line="240" w:lineRule="auto"/>
              <w:jc w:val="center"/>
              <w:rPr>
                <w:rFonts w:ascii="Tahoma" w:hAnsi="Tahoma" w:cs="Tahoma"/>
              </w:rPr>
            </w:pPr>
            <w:r w:rsidRPr="001D6456">
              <w:rPr>
                <w:rFonts w:ascii="Tahoma" w:hAnsi="Tahoma" w:cs="Tahoma"/>
              </w:rPr>
              <w:t>Ед. изм.</w:t>
            </w:r>
          </w:p>
        </w:tc>
        <w:tc>
          <w:tcPr>
            <w:tcW w:w="936" w:type="dxa"/>
            <w:vAlign w:val="center"/>
          </w:tcPr>
          <w:p w:rsidR="001D6456" w:rsidRPr="001D6456" w:rsidRDefault="001D6456" w:rsidP="001D6456">
            <w:pPr>
              <w:spacing w:after="0" w:line="240" w:lineRule="auto"/>
              <w:jc w:val="center"/>
              <w:rPr>
                <w:rFonts w:ascii="Tahoma" w:hAnsi="Tahoma" w:cs="Tahoma"/>
              </w:rPr>
            </w:pPr>
            <w:r w:rsidRPr="001D6456">
              <w:rPr>
                <w:rFonts w:ascii="Tahoma" w:hAnsi="Tahoma" w:cs="Tahoma"/>
              </w:rPr>
              <w:t>Кол-во</w:t>
            </w:r>
          </w:p>
        </w:tc>
        <w:tc>
          <w:tcPr>
            <w:tcW w:w="1579" w:type="dxa"/>
            <w:vAlign w:val="center"/>
          </w:tcPr>
          <w:p w:rsidR="001D6456" w:rsidRPr="001D6456" w:rsidRDefault="001D6456" w:rsidP="001D6456">
            <w:pPr>
              <w:spacing w:after="0" w:line="240" w:lineRule="auto"/>
              <w:jc w:val="center"/>
              <w:rPr>
                <w:rFonts w:ascii="Tahoma" w:eastAsia="Calibri" w:hAnsi="Tahoma" w:cs="Tahoma"/>
              </w:rPr>
            </w:pPr>
            <w:r w:rsidRPr="001D6456">
              <w:rPr>
                <w:rFonts w:ascii="Tahoma" w:hAnsi="Tahoma" w:cs="Tahoma"/>
              </w:rPr>
              <w:t>Стоимость за единицу товара (без учета НДС), ____.</w:t>
            </w:r>
            <w:r w:rsidRPr="001D6456">
              <w:rPr>
                <w:rStyle w:val="ab"/>
                <w:rFonts w:ascii="Tahoma" w:eastAsia="Calibri" w:hAnsi="Tahoma" w:cs="Tahoma"/>
              </w:rPr>
              <w:footnoteReference w:id="1"/>
            </w:r>
          </w:p>
        </w:tc>
        <w:tc>
          <w:tcPr>
            <w:tcW w:w="1418" w:type="dxa"/>
            <w:vAlign w:val="center"/>
          </w:tcPr>
          <w:p w:rsidR="001D6456" w:rsidRPr="001D6456" w:rsidRDefault="001D6456" w:rsidP="001D6456">
            <w:pPr>
              <w:spacing w:after="0" w:line="240" w:lineRule="auto"/>
              <w:jc w:val="center"/>
              <w:rPr>
                <w:rFonts w:ascii="Tahoma" w:hAnsi="Tahoma" w:cs="Tahoma"/>
              </w:rPr>
            </w:pPr>
            <w:r w:rsidRPr="001D6456">
              <w:rPr>
                <w:rFonts w:ascii="Tahoma" w:hAnsi="Tahoma" w:cs="Tahoma"/>
              </w:rPr>
              <w:t>Общая  стоимость товара (без учета НДС), ___</w:t>
            </w:r>
            <w:r w:rsidRPr="001D6456">
              <w:rPr>
                <w:rStyle w:val="ab"/>
                <w:rFonts w:ascii="Tahoma" w:hAnsi="Tahoma" w:cs="Tahoma"/>
              </w:rPr>
              <w:footnoteReference w:id="2"/>
            </w:r>
            <w:r w:rsidRPr="001D6456">
              <w:rPr>
                <w:rFonts w:ascii="Tahoma" w:hAnsi="Tahoma" w:cs="Tahoma"/>
              </w:rPr>
              <w:t>.</w:t>
            </w:r>
          </w:p>
        </w:tc>
      </w:tr>
      <w:tr w:rsidR="001D6456" w:rsidRPr="001D6456" w:rsidTr="001D6456">
        <w:trPr>
          <w:trHeight w:val="284"/>
        </w:trPr>
        <w:tc>
          <w:tcPr>
            <w:tcW w:w="908" w:type="dxa"/>
          </w:tcPr>
          <w:p w:rsidR="001D6456" w:rsidRPr="001D6456" w:rsidRDefault="001D6456" w:rsidP="001D6456">
            <w:pPr>
              <w:spacing w:after="0" w:line="240" w:lineRule="auto"/>
              <w:jc w:val="center"/>
              <w:rPr>
                <w:rFonts w:ascii="Tahoma" w:eastAsia="Calibri" w:hAnsi="Tahoma" w:cs="Tahoma"/>
              </w:rPr>
            </w:pPr>
            <w:r w:rsidRPr="001D6456">
              <w:rPr>
                <w:rFonts w:ascii="Tahoma" w:eastAsia="Calibri" w:hAnsi="Tahoma" w:cs="Tahoma"/>
              </w:rPr>
              <w:t>1</w:t>
            </w:r>
          </w:p>
        </w:tc>
        <w:tc>
          <w:tcPr>
            <w:tcW w:w="4162" w:type="dxa"/>
          </w:tcPr>
          <w:p w:rsidR="001D6456" w:rsidRPr="001D6456" w:rsidRDefault="001D6456" w:rsidP="001D6456">
            <w:pPr>
              <w:spacing w:after="0" w:line="240" w:lineRule="auto"/>
              <w:rPr>
                <w:rFonts w:ascii="Tahoma" w:hAnsi="Tahoma" w:cs="Tahoma"/>
              </w:rPr>
            </w:pPr>
          </w:p>
        </w:tc>
        <w:tc>
          <w:tcPr>
            <w:tcW w:w="850" w:type="dxa"/>
            <w:vAlign w:val="center"/>
          </w:tcPr>
          <w:p w:rsidR="001D6456" w:rsidRPr="001D6456" w:rsidRDefault="001D6456" w:rsidP="001D6456">
            <w:pPr>
              <w:spacing w:after="0" w:line="240" w:lineRule="auto"/>
              <w:jc w:val="center"/>
              <w:rPr>
                <w:rFonts w:ascii="Tahoma" w:hAnsi="Tahoma" w:cs="Tahoma"/>
              </w:rPr>
            </w:pPr>
          </w:p>
        </w:tc>
        <w:tc>
          <w:tcPr>
            <w:tcW w:w="936" w:type="dxa"/>
          </w:tcPr>
          <w:p w:rsidR="001D6456" w:rsidRPr="001D6456" w:rsidRDefault="001D6456" w:rsidP="001D6456">
            <w:pPr>
              <w:spacing w:after="0" w:line="240" w:lineRule="auto"/>
              <w:jc w:val="center"/>
              <w:rPr>
                <w:rFonts w:ascii="Tahoma" w:hAnsi="Tahoma" w:cs="Tahoma"/>
                <w:color w:val="000000"/>
              </w:rPr>
            </w:pPr>
          </w:p>
        </w:tc>
        <w:tc>
          <w:tcPr>
            <w:tcW w:w="1579" w:type="dxa"/>
            <w:vAlign w:val="center"/>
          </w:tcPr>
          <w:p w:rsidR="001D6456" w:rsidRPr="001D6456" w:rsidRDefault="001D6456" w:rsidP="001D6456">
            <w:pPr>
              <w:spacing w:after="0" w:line="240" w:lineRule="auto"/>
              <w:jc w:val="center"/>
              <w:rPr>
                <w:rFonts w:ascii="Tahoma" w:hAnsi="Tahoma" w:cs="Tahoma"/>
                <w:color w:val="000000"/>
              </w:rPr>
            </w:pPr>
          </w:p>
        </w:tc>
        <w:tc>
          <w:tcPr>
            <w:tcW w:w="1418" w:type="dxa"/>
            <w:vAlign w:val="center"/>
          </w:tcPr>
          <w:p w:rsidR="001D6456" w:rsidRPr="001D6456" w:rsidRDefault="001D6456" w:rsidP="001D6456">
            <w:pPr>
              <w:spacing w:after="0" w:line="240" w:lineRule="auto"/>
              <w:jc w:val="center"/>
              <w:rPr>
                <w:rFonts w:ascii="Tahoma" w:hAnsi="Tahoma" w:cs="Tahoma"/>
                <w:color w:val="000000"/>
              </w:rPr>
            </w:pPr>
          </w:p>
        </w:tc>
      </w:tr>
      <w:tr w:rsidR="001D6456" w:rsidRPr="001D6456" w:rsidTr="001D6456">
        <w:trPr>
          <w:trHeight w:val="284"/>
        </w:trPr>
        <w:tc>
          <w:tcPr>
            <w:tcW w:w="908" w:type="dxa"/>
          </w:tcPr>
          <w:p w:rsidR="001D6456" w:rsidRPr="001D6456" w:rsidRDefault="001D6456" w:rsidP="001D6456">
            <w:pPr>
              <w:spacing w:after="0" w:line="240" w:lineRule="auto"/>
              <w:jc w:val="center"/>
              <w:rPr>
                <w:rFonts w:ascii="Tahoma" w:eastAsia="Calibri" w:hAnsi="Tahoma" w:cs="Tahoma"/>
              </w:rPr>
            </w:pPr>
            <w:r w:rsidRPr="001D6456">
              <w:rPr>
                <w:rFonts w:ascii="Tahoma" w:eastAsia="Calibri" w:hAnsi="Tahoma" w:cs="Tahoma"/>
              </w:rPr>
              <w:t>2</w:t>
            </w:r>
          </w:p>
        </w:tc>
        <w:tc>
          <w:tcPr>
            <w:tcW w:w="4162" w:type="dxa"/>
          </w:tcPr>
          <w:p w:rsidR="001D6456" w:rsidRPr="001D6456" w:rsidRDefault="001D6456" w:rsidP="001D6456">
            <w:pPr>
              <w:spacing w:after="0" w:line="240" w:lineRule="auto"/>
              <w:rPr>
                <w:rFonts w:ascii="Tahoma" w:hAnsi="Tahoma" w:cs="Tahoma"/>
              </w:rPr>
            </w:pPr>
          </w:p>
        </w:tc>
        <w:tc>
          <w:tcPr>
            <w:tcW w:w="850" w:type="dxa"/>
            <w:vAlign w:val="center"/>
          </w:tcPr>
          <w:p w:rsidR="001D6456" w:rsidRPr="001D6456" w:rsidRDefault="001D6456" w:rsidP="001D6456">
            <w:pPr>
              <w:spacing w:after="0" w:line="240" w:lineRule="auto"/>
              <w:jc w:val="center"/>
              <w:rPr>
                <w:rFonts w:ascii="Tahoma" w:hAnsi="Tahoma" w:cs="Tahoma"/>
              </w:rPr>
            </w:pPr>
          </w:p>
        </w:tc>
        <w:tc>
          <w:tcPr>
            <w:tcW w:w="936" w:type="dxa"/>
          </w:tcPr>
          <w:p w:rsidR="001D6456" w:rsidRPr="001D6456" w:rsidRDefault="001D6456" w:rsidP="001D6456">
            <w:pPr>
              <w:spacing w:after="0" w:line="240" w:lineRule="auto"/>
              <w:jc w:val="center"/>
              <w:rPr>
                <w:rFonts w:ascii="Tahoma" w:hAnsi="Tahoma" w:cs="Tahoma"/>
                <w:color w:val="000000"/>
              </w:rPr>
            </w:pPr>
          </w:p>
        </w:tc>
        <w:tc>
          <w:tcPr>
            <w:tcW w:w="1579" w:type="dxa"/>
            <w:vAlign w:val="center"/>
          </w:tcPr>
          <w:p w:rsidR="001D6456" w:rsidRPr="001D6456" w:rsidRDefault="001D6456" w:rsidP="001D6456">
            <w:pPr>
              <w:spacing w:after="0" w:line="240" w:lineRule="auto"/>
              <w:jc w:val="center"/>
              <w:rPr>
                <w:rFonts w:ascii="Tahoma" w:hAnsi="Tahoma" w:cs="Tahoma"/>
                <w:color w:val="000000"/>
              </w:rPr>
            </w:pPr>
          </w:p>
        </w:tc>
        <w:tc>
          <w:tcPr>
            <w:tcW w:w="1418" w:type="dxa"/>
            <w:vAlign w:val="center"/>
          </w:tcPr>
          <w:p w:rsidR="001D6456" w:rsidRPr="001D6456" w:rsidRDefault="001D6456" w:rsidP="001D6456">
            <w:pPr>
              <w:spacing w:after="0" w:line="240" w:lineRule="auto"/>
              <w:jc w:val="center"/>
              <w:rPr>
                <w:rFonts w:ascii="Tahoma" w:hAnsi="Tahoma" w:cs="Tahoma"/>
                <w:color w:val="000000"/>
              </w:rPr>
            </w:pPr>
          </w:p>
        </w:tc>
      </w:tr>
      <w:tr w:rsidR="001D6456" w:rsidRPr="001D6456" w:rsidTr="001D6456">
        <w:trPr>
          <w:trHeight w:val="284"/>
        </w:trPr>
        <w:tc>
          <w:tcPr>
            <w:tcW w:w="908" w:type="dxa"/>
          </w:tcPr>
          <w:p w:rsidR="001D6456" w:rsidRPr="001D6456" w:rsidRDefault="001D6456" w:rsidP="001D6456">
            <w:pPr>
              <w:spacing w:after="0" w:line="240" w:lineRule="auto"/>
              <w:jc w:val="center"/>
              <w:rPr>
                <w:rFonts w:ascii="Tahoma" w:eastAsia="Calibri" w:hAnsi="Tahoma" w:cs="Tahoma"/>
              </w:rPr>
            </w:pPr>
          </w:p>
        </w:tc>
        <w:tc>
          <w:tcPr>
            <w:tcW w:w="4162" w:type="dxa"/>
          </w:tcPr>
          <w:p w:rsidR="001D6456" w:rsidRPr="001D6456" w:rsidRDefault="001D6456" w:rsidP="001D6456">
            <w:pPr>
              <w:spacing w:after="0" w:line="240" w:lineRule="auto"/>
              <w:rPr>
                <w:rFonts w:ascii="Tahoma" w:hAnsi="Tahoma" w:cs="Tahoma"/>
              </w:rPr>
            </w:pPr>
          </w:p>
        </w:tc>
        <w:tc>
          <w:tcPr>
            <w:tcW w:w="850" w:type="dxa"/>
            <w:vAlign w:val="center"/>
          </w:tcPr>
          <w:p w:rsidR="001D6456" w:rsidRPr="001D6456" w:rsidRDefault="001D6456" w:rsidP="001D6456">
            <w:pPr>
              <w:spacing w:after="0" w:line="240" w:lineRule="auto"/>
              <w:jc w:val="center"/>
              <w:rPr>
                <w:rFonts w:ascii="Tahoma" w:hAnsi="Tahoma" w:cs="Tahoma"/>
              </w:rPr>
            </w:pPr>
          </w:p>
        </w:tc>
        <w:tc>
          <w:tcPr>
            <w:tcW w:w="936" w:type="dxa"/>
          </w:tcPr>
          <w:p w:rsidR="001D6456" w:rsidRPr="001D6456" w:rsidRDefault="001D6456" w:rsidP="001D6456">
            <w:pPr>
              <w:spacing w:after="0" w:line="240" w:lineRule="auto"/>
              <w:jc w:val="center"/>
              <w:rPr>
                <w:rFonts w:ascii="Tahoma" w:hAnsi="Tahoma" w:cs="Tahoma"/>
                <w:color w:val="000000"/>
              </w:rPr>
            </w:pPr>
          </w:p>
        </w:tc>
        <w:tc>
          <w:tcPr>
            <w:tcW w:w="1579" w:type="dxa"/>
            <w:vAlign w:val="center"/>
          </w:tcPr>
          <w:p w:rsidR="001D6456" w:rsidRPr="001D6456" w:rsidRDefault="001D6456" w:rsidP="001D6456">
            <w:pPr>
              <w:spacing w:after="0" w:line="240" w:lineRule="auto"/>
              <w:jc w:val="center"/>
              <w:rPr>
                <w:rFonts w:ascii="Tahoma" w:hAnsi="Tahoma" w:cs="Tahoma"/>
                <w:color w:val="000000"/>
              </w:rPr>
            </w:pPr>
          </w:p>
        </w:tc>
        <w:tc>
          <w:tcPr>
            <w:tcW w:w="1418" w:type="dxa"/>
            <w:vAlign w:val="center"/>
          </w:tcPr>
          <w:p w:rsidR="001D6456" w:rsidRPr="001D6456" w:rsidRDefault="001D6456" w:rsidP="001D6456">
            <w:pPr>
              <w:spacing w:after="0" w:line="240" w:lineRule="auto"/>
              <w:jc w:val="center"/>
              <w:rPr>
                <w:rFonts w:ascii="Tahoma" w:hAnsi="Tahoma" w:cs="Tahoma"/>
                <w:color w:val="000000"/>
              </w:rPr>
            </w:pPr>
          </w:p>
        </w:tc>
      </w:tr>
      <w:tr w:rsidR="001D6456" w:rsidRPr="001D6456" w:rsidTr="001D6456">
        <w:trPr>
          <w:trHeight w:val="284"/>
        </w:trPr>
        <w:tc>
          <w:tcPr>
            <w:tcW w:w="908" w:type="dxa"/>
          </w:tcPr>
          <w:p w:rsidR="001D6456" w:rsidRPr="001D6456" w:rsidRDefault="001D6456" w:rsidP="001D6456">
            <w:pPr>
              <w:spacing w:after="0" w:line="240" w:lineRule="auto"/>
              <w:jc w:val="center"/>
              <w:rPr>
                <w:rFonts w:ascii="Tahoma" w:eastAsia="Calibri" w:hAnsi="Tahoma" w:cs="Tahoma"/>
              </w:rPr>
            </w:pPr>
          </w:p>
        </w:tc>
        <w:tc>
          <w:tcPr>
            <w:tcW w:w="4162" w:type="dxa"/>
          </w:tcPr>
          <w:p w:rsidR="001D6456" w:rsidRPr="001D6456" w:rsidRDefault="001D6456" w:rsidP="001D6456">
            <w:pPr>
              <w:spacing w:after="0" w:line="240" w:lineRule="auto"/>
              <w:rPr>
                <w:rFonts w:ascii="Tahoma" w:hAnsi="Tahoma" w:cs="Tahoma"/>
              </w:rPr>
            </w:pPr>
          </w:p>
        </w:tc>
        <w:tc>
          <w:tcPr>
            <w:tcW w:w="850" w:type="dxa"/>
            <w:vAlign w:val="center"/>
          </w:tcPr>
          <w:p w:rsidR="001D6456" w:rsidRPr="001D6456" w:rsidRDefault="001D6456" w:rsidP="001D6456">
            <w:pPr>
              <w:spacing w:after="0" w:line="240" w:lineRule="auto"/>
              <w:jc w:val="center"/>
              <w:rPr>
                <w:rFonts w:ascii="Tahoma" w:hAnsi="Tahoma" w:cs="Tahoma"/>
              </w:rPr>
            </w:pPr>
          </w:p>
        </w:tc>
        <w:tc>
          <w:tcPr>
            <w:tcW w:w="936" w:type="dxa"/>
          </w:tcPr>
          <w:p w:rsidR="001D6456" w:rsidRPr="001D6456" w:rsidRDefault="001D6456" w:rsidP="001D6456">
            <w:pPr>
              <w:spacing w:after="0" w:line="240" w:lineRule="auto"/>
              <w:jc w:val="center"/>
              <w:rPr>
                <w:rFonts w:ascii="Tahoma" w:hAnsi="Tahoma" w:cs="Tahoma"/>
                <w:color w:val="000000"/>
              </w:rPr>
            </w:pPr>
          </w:p>
        </w:tc>
        <w:tc>
          <w:tcPr>
            <w:tcW w:w="1579" w:type="dxa"/>
          </w:tcPr>
          <w:p w:rsidR="001D6456" w:rsidRPr="001D6456" w:rsidRDefault="001D6456" w:rsidP="001D6456">
            <w:pPr>
              <w:spacing w:after="0" w:line="240" w:lineRule="auto"/>
              <w:jc w:val="right"/>
              <w:rPr>
                <w:rFonts w:ascii="Tahoma" w:hAnsi="Tahoma" w:cs="Tahoma"/>
              </w:rPr>
            </w:pPr>
            <w:r w:rsidRPr="001D6456">
              <w:rPr>
                <w:rFonts w:ascii="Tahoma" w:hAnsi="Tahoma" w:cs="Tahoma"/>
              </w:rPr>
              <w:t>Итого:</w:t>
            </w:r>
          </w:p>
        </w:tc>
        <w:tc>
          <w:tcPr>
            <w:tcW w:w="1418" w:type="dxa"/>
            <w:vAlign w:val="center"/>
          </w:tcPr>
          <w:p w:rsidR="001D6456" w:rsidRPr="001D6456" w:rsidRDefault="001D6456" w:rsidP="001D6456">
            <w:pPr>
              <w:spacing w:after="0" w:line="240" w:lineRule="auto"/>
              <w:jc w:val="center"/>
              <w:rPr>
                <w:rFonts w:ascii="Tahoma" w:hAnsi="Tahoma" w:cs="Tahoma"/>
                <w:color w:val="000000"/>
              </w:rPr>
            </w:pPr>
          </w:p>
        </w:tc>
      </w:tr>
      <w:tr w:rsidR="001D6456" w:rsidRPr="001D6456" w:rsidTr="001D6456">
        <w:trPr>
          <w:trHeight w:val="284"/>
        </w:trPr>
        <w:tc>
          <w:tcPr>
            <w:tcW w:w="908" w:type="dxa"/>
          </w:tcPr>
          <w:p w:rsidR="001D6456" w:rsidRPr="001D6456" w:rsidRDefault="001D6456" w:rsidP="001D6456">
            <w:pPr>
              <w:spacing w:after="0" w:line="240" w:lineRule="auto"/>
              <w:jc w:val="center"/>
              <w:rPr>
                <w:rFonts w:ascii="Tahoma" w:eastAsia="Calibri" w:hAnsi="Tahoma" w:cs="Tahoma"/>
              </w:rPr>
            </w:pPr>
          </w:p>
        </w:tc>
        <w:tc>
          <w:tcPr>
            <w:tcW w:w="4162" w:type="dxa"/>
          </w:tcPr>
          <w:p w:rsidR="001D6456" w:rsidRPr="001D6456" w:rsidRDefault="001D6456" w:rsidP="001D6456">
            <w:pPr>
              <w:spacing w:after="0" w:line="240" w:lineRule="auto"/>
              <w:rPr>
                <w:rFonts w:ascii="Tahoma" w:hAnsi="Tahoma" w:cs="Tahoma"/>
              </w:rPr>
            </w:pPr>
          </w:p>
        </w:tc>
        <w:tc>
          <w:tcPr>
            <w:tcW w:w="850" w:type="dxa"/>
            <w:vAlign w:val="center"/>
          </w:tcPr>
          <w:p w:rsidR="001D6456" w:rsidRPr="001D6456" w:rsidRDefault="001D6456" w:rsidP="001D6456">
            <w:pPr>
              <w:spacing w:after="0" w:line="240" w:lineRule="auto"/>
              <w:jc w:val="center"/>
              <w:rPr>
                <w:rFonts w:ascii="Tahoma" w:hAnsi="Tahoma" w:cs="Tahoma"/>
              </w:rPr>
            </w:pPr>
          </w:p>
        </w:tc>
        <w:tc>
          <w:tcPr>
            <w:tcW w:w="936" w:type="dxa"/>
          </w:tcPr>
          <w:p w:rsidR="001D6456" w:rsidRPr="001D6456" w:rsidRDefault="001D6456" w:rsidP="001D6456">
            <w:pPr>
              <w:spacing w:after="0" w:line="240" w:lineRule="auto"/>
              <w:jc w:val="center"/>
              <w:rPr>
                <w:rFonts w:ascii="Tahoma" w:hAnsi="Tahoma" w:cs="Tahoma"/>
                <w:color w:val="000000"/>
              </w:rPr>
            </w:pPr>
          </w:p>
        </w:tc>
        <w:tc>
          <w:tcPr>
            <w:tcW w:w="1579" w:type="dxa"/>
          </w:tcPr>
          <w:p w:rsidR="001D6456" w:rsidRPr="001D6456" w:rsidRDefault="001D6456" w:rsidP="001D6456">
            <w:pPr>
              <w:spacing w:after="0" w:line="240" w:lineRule="auto"/>
              <w:jc w:val="right"/>
              <w:rPr>
                <w:rFonts w:ascii="Tahoma" w:hAnsi="Tahoma" w:cs="Tahoma"/>
              </w:rPr>
            </w:pPr>
            <w:r w:rsidRPr="001D6456">
              <w:rPr>
                <w:rFonts w:ascii="Tahoma" w:hAnsi="Tahoma" w:cs="Tahoma"/>
              </w:rPr>
              <w:t>НДС:</w:t>
            </w:r>
          </w:p>
        </w:tc>
        <w:tc>
          <w:tcPr>
            <w:tcW w:w="1418" w:type="dxa"/>
            <w:vAlign w:val="center"/>
          </w:tcPr>
          <w:p w:rsidR="001D6456" w:rsidRPr="001D6456" w:rsidRDefault="001D6456" w:rsidP="001D6456">
            <w:pPr>
              <w:spacing w:after="0" w:line="240" w:lineRule="auto"/>
              <w:jc w:val="center"/>
              <w:rPr>
                <w:rFonts w:ascii="Tahoma" w:hAnsi="Tahoma" w:cs="Tahoma"/>
                <w:color w:val="000000"/>
              </w:rPr>
            </w:pPr>
          </w:p>
        </w:tc>
      </w:tr>
      <w:tr w:rsidR="001D6456" w:rsidRPr="001D6456" w:rsidTr="001D6456">
        <w:trPr>
          <w:trHeight w:val="284"/>
        </w:trPr>
        <w:tc>
          <w:tcPr>
            <w:tcW w:w="908" w:type="dxa"/>
          </w:tcPr>
          <w:p w:rsidR="001D6456" w:rsidRPr="001D6456" w:rsidRDefault="001D6456" w:rsidP="001D6456">
            <w:pPr>
              <w:spacing w:after="0" w:line="240" w:lineRule="auto"/>
              <w:jc w:val="center"/>
              <w:rPr>
                <w:rFonts w:ascii="Tahoma" w:eastAsia="Calibri" w:hAnsi="Tahoma" w:cs="Tahoma"/>
              </w:rPr>
            </w:pPr>
          </w:p>
        </w:tc>
        <w:tc>
          <w:tcPr>
            <w:tcW w:w="4162" w:type="dxa"/>
          </w:tcPr>
          <w:p w:rsidR="001D6456" w:rsidRPr="001D6456" w:rsidRDefault="001D6456" w:rsidP="001D6456">
            <w:pPr>
              <w:spacing w:after="0" w:line="240" w:lineRule="auto"/>
              <w:rPr>
                <w:rFonts w:ascii="Tahoma" w:hAnsi="Tahoma" w:cs="Tahoma"/>
              </w:rPr>
            </w:pPr>
          </w:p>
        </w:tc>
        <w:tc>
          <w:tcPr>
            <w:tcW w:w="850" w:type="dxa"/>
            <w:vAlign w:val="center"/>
          </w:tcPr>
          <w:p w:rsidR="001D6456" w:rsidRPr="001D6456" w:rsidRDefault="001D6456" w:rsidP="001D6456">
            <w:pPr>
              <w:spacing w:after="0" w:line="240" w:lineRule="auto"/>
              <w:jc w:val="center"/>
              <w:rPr>
                <w:rFonts w:ascii="Tahoma" w:hAnsi="Tahoma" w:cs="Tahoma"/>
              </w:rPr>
            </w:pPr>
          </w:p>
        </w:tc>
        <w:tc>
          <w:tcPr>
            <w:tcW w:w="936" w:type="dxa"/>
          </w:tcPr>
          <w:p w:rsidR="001D6456" w:rsidRPr="001D6456" w:rsidRDefault="001D6456" w:rsidP="001D6456">
            <w:pPr>
              <w:spacing w:after="0" w:line="240" w:lineRule="auto"/>
              <w:jc w:val="center"/>
              <w:rPr>
                <w:rFonts w:ascii="Tahoma" w:hAnsi="Tahoma" w:cs="Tahoma"/>
                <w:color w:val="000000"/>
              </w:rPr>
            </w:pPr>
          </w:p>
        </w:tc>
        <w:tc>
          <w:tcPr>
            <w:tcW w:w="1579" w:type="dxa"/>
          </w:tcPr>
          <w:p w:rsidR="001D6456" w:rsidRPr="001D6456" w:rsidRDefault="001D6456" w:rsidP="001D6456">
            <w:pPr>
              <w:spacing w:after="0" w:line="240" w:lineRule="auto"/>
              <w:jc w:val="right"/>
              <w:rPr>
                <w:rFonts w:ascii="Tahoma" w:hAnsi="Tahoma" w:cs="Tahoma"/>
              </w:rPr>
            </w:pPr>
            <w:r w:rsidRPr="001D6456">
              <w:rPr>
                <w:rFonts w:ascii="Tahoma" w:hAnsi="Tahoma" w:cs="Tahoma"/>
              </w:rPr>
              <w:t>Всего с НДС:</w:t>
            </w:r>
          </w:p>
        </w:tc>
        <w:tc>
          <w:tcPr>
            <w:tcW w:w="1418" w:type="dxa"/>
            <w:vAlign w:val="center"/>
          </w:tcPr>
          <w:p w:rsidR="001D6456" w:rsidRPr="001D6456" w:rsidRDefault="001D6456" w:rsidP="001D6456">
            <w:pPr>
              <w:spacing w:after="0" w:line="240" w:lineRule="auto"/>
              <w:jc w:val="center"/>
              <w:rPr>
                <w:rFonts w:ascii="Tahoma" w:hAnsi="Tahoma" w:cs="Tahoma"/>
                <w:color w:val="000000"/>
              </w:rPr>
            </w:pPr>
          </w:p>
        </w:tc>
      </w:tr>
    </w:tbl>
    <w:p w:rsidR="00577B65" w:rsidRPr="00CF1D1D" w:rsidRDefault="00577B65" w:rsidP="00577B65">
      <w:pPr>
        <w:spacing w:after="0" w:line="240" w:lineRule="auto"/>
        <w:rPr>
          <w:rFonts w:ascii="Tahoma" w:hAnsi="Tahoma" w:cs="Tahoma"/>
        </w:rPr>
      </w:pPr>
    </w:p>
    <w:p w:rsidR="00577B65" w:rsidRPr="001C3AE8" w:rsidRDefault="00577B65" w:rsidP="00577B65">
      <w:pPr>
        <w:pStyle w:val="a3"/>
        <w:widowControl w:val="0"/>
        <w:spacing w:before="0" w:beforeAutospacing="0" w:after="0" w:afterAutospacing="0"/>
        <w:ind w:firstLine="709"/>
        <w:jc w:val="both"/>
        <w:rPr>
          <w:rFonts w:ascii="Tahoma" w:hAnsi="Tahoma" w:cs="Tahoma"/>
          <w:sz w:val="22"/>
          <w:szCs w:val="22"/>
        </w:rPr>
      </w:pPr>
      <w:r w:rsidRPr="001A7842">
        <w:rPr>
          <w:rFonts w:ascii="Tahoma" w:hAnsi="Tahoma" w:cs="Tahoma"/>
          <w:snapToGrid w:val="0"/>
          <w:color w:val="000000"/>
          <w:sz w:val="22"/>
          <w:szCs w:val="22"/>
        </w:rPr>
        <w:t xml:space="preserve">Цена договора составляет_______________ </w:t>
      </w:r>
      <w:r w:rsidRPr="001A7842">
        <w:rPr>
          <w:rFonts w:ascii="Tahoma" w:hAnsi="Tahoma" w:cs="Tahoma"/>
          <w:i/>
          <w:sz w:val="22"/>
          <w:szCs w:val="22"/>
        </w:rPr>
        <w:t>(указывается сумма цифрами и ее расшифровка прописью в скобках)</w:t>
      </w:r>
      <w:r w:rsidRPr="001A7842">
        <w:rPr>
          <w:rFonts w:ascii="Tahoma" w:hAnsi="Tahoma" w:cs="Tahoma"/>
          <w:sz w:val="22"/>
          <w:szCs w:val="22"/>
        </w:rPr>
        <w:t xml:space="preserve">, </w:t>
      </w:r>
      <w:r w:rsidRPr="001C3AE8">
        <w:rPr>
          <w:rFonts w:ascii="Tahoma" w:hAnsi="Tahoma" w:cs="Tahoma"/>
          <w:sz w:val="22"/>
          <w:szCs w:val="22"/>
        </w:rPr>
        <w:t xml:space="preserve">[в том числе НДС ___ % в размере ________________ (____________) </w:t>
      </w:r>
      <w:r w:rsidRPr="001C3AE8">
        <w:rPr>
          <w:rFonts w:ascii="Tahoma" w:hAnsi="Tahoma" w:cs="Tahoma"/>
          <w:i/>
          <w:sz w:val="22"/>
          <w:szCs w:val="22"/>
        </w:rPr>
        <w:t xml:space="preserve">(сумма цифрами и прописью) </w:t>
      </w:r>
      <w:r w:rsidRPr="001C3AE8">
        <w:rPr>
          <w:rFonts w:ascii="Tahoma" w:hAnsi="Tahoma" w:cs="Tahoma"/>
          <w:sz w:val="22"/>
          <w:szCs w:val="22"/>
        </w:rPr>
        <w:t>рублей ______ копеек] / [НДС не облагается по основаниям, предусмотренным ________________НК РФ].</w:t>
      </w:r>
    </w:p>
    <w:p w:rsidR="00577B65" w:rsidRPr="001A7842" w:rsidRDefault="00577B65" w:rsidP="00577B65">
      <w:pPr>
        <w:pStyle w:val="ConsNormal"/>
        <w:ind w:firstLine="540"/>
        <w:jc w:val="both"/>
        <w:rPr>
          <w:rFonts w:ascii="Tahoma" w:hAnsi="Tahoma" w:cs="Tahoma"/>
          <w:b/>
          <w:bCs/>
          <w:sz w:val="22"/>
          <w:szCs w:val="22"/>
        </w:rPr>
      </w:pPr>
    </w:p>
    <w:p w:rsidR="007004A2" w:rsidRPr="001D6456" w:rsidRDefault="00495204" w:rsidP="001D6456">
      <w:pPr>
        <w:spacing w:after="0" w:line="240" w:lineRule="auto"/>
        <w:ind w:firstLine="709"/>
        <w:jc w:val="both"/>
        <w:rPr>
          <w:rFonts w:ascii="Tahoma" w:hAnsi="Tahoma" w:cs="Tahoma"/>
        </w:rPr>
      </w:pPr>
      <w:r w:rsidRPr="001D6456">
        <w:rPr>
          <w:rFonts w:ascii="Tahoma" w:hAnsi="Tahoma" w:cs="Tahoma"/>
        </w:rPr>
        <w:t xml:space="preserve">1. Срок поставки: </w:t>
      </w:r>
      <w:r w:rsidR="001D6456" w:rsidRPr="001D6456">
        <w:rPr>
          <w:rFonts w:ascii="Tahoma" w:hAnsi="Tahoma" w:cs="Tahoma"/>
          <w:iCs/>
        </w:rPr>
        <w:t xml:space="preserve">Поставка Товара производится в течение ___ (______) календарных </w:t>
      </w:r>
      <w:r w:rsidR="00882968">
        <w:rPr>
          <w:rFonts w:ascii="Tahoma" w:hAnsi="Tahoma" w:cs="Tahoma"/>
          <w:iCs/>
        </w:rPr>
        <w:t>дней с даты подписания договора</w:t>
      </w:r>
      <w:r w:rsidR="00857FE7" w:rsidRPr="001D6456">
        <w:rPr>
          <w:rFonts w:ascii="Tahoma" w:hAnsi="Tahoma" w:cs="Tahoma"/>
          <w:color w:val="333333"/>
          <w:shd w:val="clear" w:color="auto" w:fill="FFFFFF"/>
        </w:rPr>
        <w:t>.</w:t>
      </w:r>
    </w:p>
    <w:p w:rsidR="00133255" w:rsidRPr="001D6456" w:rsidRDefault="00495204" w:rsidP="001D6456">
      <w:pPr>
        <w:spacing w:after="0" w:line="240" w:lineRule="auto"/>
        <w:ind w:firstLine="709"/>
        <w:jc w:val="both"/>
        <w:rPr>
          <w:rFonts w:ascii="Tahoma" w:hAnsi="Tahoma" w:cs="Tahoma"/>
        </w:rPr>
      </w:pPr>
      <w:r w:rsidRPr="001D6456">
        <w:rPr>
          <w:rFonts w:ascii="Tahoma" w:hAnsi="Tahoma" w:cs="Tahoma"/>
          <w:spacing w:val="-9"/>
        </w:rPr>
        <w:t xml:space="preserve">2. Условия оплаты: </w:t>
      </w:r>
      <w:r w:rsidR="00133255" w:rsidRPr="001D6456">
        <w:rPr>
          <w:rFonts w:ascii="Tahoma" w:hAnsi="Tahoma" w:cs="Tahoma"/>
        </w:rPr>
        <w:t xml:space="preserve">Оплата цены Товара осуществляется Покупателем на основании подписанных Сторонами товарной накладной по форме НН.ТОРГ-12.1 (далее – товарная накладная) или универсального передаточного документа (далее – УПД) </w:t>
      </w:r>
      <w:r w:rsidR="00133255" w:rsidRPr="001D6456">
        <w:rPr>
          <w:rFonts w:ascii="Tahoma" w:hAnsi="Tahoma" w:cs="Tahoma"/>
          <w:iCs/>
        </w:rPr>
        <w:t>в первый рабочий вторник после истечения 60 (шестидесяти)</w:t>
      </w:r>
      <w:r w:rsidR="00133255" w:rsidRPr="001D6456">
        <w:rPr>
          <w:rFonts w:ascii="Tahoma" w:hAnsi="Tahoma" w:cs="Tahoma"/>
        </w:rPr>
        <w:t xml:space="preserve"> календарных дней с даты получения от Поставщика оригиналов счета на оплату. </w:t>
      </w:r>
    </w:p>
    <w:p w:rsidR="00495204" w:rsidRPr="001D6456" w:rsidRDefault="00495204" w:rsidP="001D6456">
      <w:pPr>
        <w:spacing w:after="0" w:line="240" w:lineRule="auto"/>
        <w:ind w:firstLine="709"/>
        <w:jc w:val="both"/>
        <w:rPr>
          <w:rFonts w:ascii="Tahoma" w:hAnsi="Tahoma" w:cs="Tahoma"/>
          <w:bCs/>
        </w:rPr>
      </w:pPr>
      <w:r w:rsidRPr="001D6456">
        <w:rPr>
          <w:rFonts w:ascii="Tahoma" w:hAnsi="Tahoma" w:cs="Tahoma"/>
        </w:rPr>
        <w:t xml:space="preserve">3. Условия, место поставки: Доставка Товара до места поставки осуществляется силами и за счет Поставщика. </w:t>
      </w:r>
      <w:r w:rsidR="001D6456" w:rsidRPr="001D6456">
        <w:rPr>
          <w:rFonts w:ascii="Tahoma" w:hAnsi="Tahoma" w:cs="Tahoma"/>
        </w:rPr>
        <w:t>Склад Покупателя по адресу: 660059, РФ, Красноярский край, город Красноярск, улица Коммунальная, дом 2, Центральный склад ОМТС</w:t>
      </w:r>
      <w:r w:rsidR="00D6477E" w:rsidRPr="001D6456">
        <w:rPr>
          <w:rFonts w:ascii="Tahoma" w:hAnsi="Tahoma" w:cs="Tahoma"/>
          <w:bCs/>
        </w:rPr>
        <w:t>.</w:t>
      </w:r>
    </w:p>
    <w:p w:rsidR="005914CD" w:rsidRPr="001D6456" w:rsidRDefault="00B3756E" w:rsidP="001D6456">
      <w:pPr>
        <w:snapToGrid w:val="0"/>
        <w:spacing w:after="0" w:line="240" w:lineRule="auto"/>
        <w:ind w:firstLine="709"/>
        <w:jc w:val="both"/>
        <w:rPr>
          <w:rFonts w:ascii="Tahoma" w:hAnsi="Tahoma" w:cs="Tahoma"/>
        </w:rPr>
      </w:pPr>
      <w:r w:rsidRPr="001D6456">
        <w:rPr>
          <w:rFonts w:ascii="Tahoma" w:hAnsi="Tahoma" w:cs="Tahoma"/>
          <w:bCs/>
        </w:rPr>
        <w:t>4</w:t>
      </w:r>
      <w:r w:rsidR="00987AF8" w:rsidRPr="001D6456">
        <w:rPr>
          <w:rFonts w:ascii="Tahoma" w:hAnsi="Tahoma" w:cs="Tahoma"/>
          <w:bCs/>
        </w:rPr>
        <w:t xml:space="preserve">. </w:t>
      </w:r>
      <w:r w:rsidR="00987AF8" w:rsidRPr="001D6456">
        <w:rPr>
          <w:rFonts w:ascii="Tahoma" w:hAnsi="Tahoma" w:cs="Tahoma"/>
        </w:rPr>
        <w:t>Товар является новым,</w:t>
      </w:r>
      <w:r w:rsidR="005914CD" w:rsidRPr="001D6456">
        <w:rPr>
          <w:rFonts w:ascii="Tahoma" w:hAnsi="Tahoma" w:cs="Tahoma"/>
        </w:rPr>
        <w:t xml:space="preserve"> (ранее никем не использовался)</w:t>
      </w:r>
      <w:r w:rsidR="00EF157E" w:rsidRPr="001D6456">
        <w:rPr>
          <w:rFonts w:ascii="Tahoma" w:hAnsi="Tahoma" w:cs="Tahoma"/>
        </w:rPr>
        <w:t>,</w:t>
      </w:r>
      <w:r w:rsidR="00987AF8" w:rsidRPr="001D6456">
        <w:rPr>
          <w:rFonts w:ascii="Tahoma" w:hAnsi="Tahoma" w:cs="Tahoma"/>
        </w:rPr>
        <w:t xml:space="preserve">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rsidR="004B3362" w:rsidRPr="005A3EE5" w:rsidRDefault="00B3756E" w:rsidP="001D6456">
      <w:pPr>
        <w:spacing w:after="0" w:line="240" w:lineRule="auto"/>
        <w:ind w:firstLine="709"/>
        <w:jc w:val="both"/>
        <w:rPr>
          <w:rFonts w:ascii="Tahoma" w:hAnsi="Tahoma" w:cs="Tahoma"/>
        </w:rPr>
      </w:pPr>
      <w:r w:rsidRPr="005A3EE5">
        <w:rPr>
          <w:rFonts w:ascii="Tahoma" w:hAnsi="Tahoma" w:cs="Tahoma"/>
          <w:bCs/>
        </w:rPr>
        <w:t>5.</w:t>
      </w:r>
      <w:r w:rsidR="00344E5F" w:rsidRPr="005A3EE5">
        <w:rPr>
          <w:rFonts w:ascii="Tahoma" w:hAnsi="Tahoma" w:cs="Tahoma"/>
          <w:bCs/>
        </w:rPr>
        <w:t xml:space="preserve"> </w:t>
      </w:r>
      <w:r w:rsidR="005A3EE5" w:rsidRPr="005A3EE5">
        <w:rPr>
          <w:rFonts w:ascii="Tahoma" w:hAnsi="Tahoma" w:cs="Tahoma"/>
        </w:rPr>
        <w:t xml:space="preserve">Требование к документации, передаваемой вместе с товаром: </w:t>
      </w:r>
      <w:r w:rsidR="00882968" w:rsidRPr="00882968">
        <w:rPr>
          <w:rFonts w:ascii="Tahoma" w:hAnsi="Tahoma" w:cs="Tahoma"/>
        </w:rPr>
        <w:t>При передаче товара Поставщик обязан предоставить Покупателю документы, подтверждающие качество поставляемого това</w:t>
      </w:r>
      <w:r w:rsidR="00882968">
        <w:rPr>
          <w:rFonts w:ascii="Tahoma" w:hAnsi="Tahoma" w:cs="Tahoma"/>
        </w:rPr>
        <w:t>ра (паспорт, сертификат и т.п.)</w:t>
      </w:r>
      <w:r w:rsidR="00842109" w:rsidRPr="005A3EE5">
        <w:rPr>
          <w:rFonts w:ascii="Tahoma" w:hAnsi="Tahoma" w:cs="Tahoma"/>
        </w:rPr>
        <w:t>.</w:t>
      </w:r>
    </w:p>
    <w:p w:rsidR="0010703D" w:rsidRPr="00C34E86" w:rsidRDefault="001D6456" w:rsidP="0010703D">
      <w:pPr>
        <w:snapToGrid w:val="0"/>
        <w:spacing w:after="0" w:line="240" w:lineRule="auto"/>
        <w:ind w:firstLine="709"/>
        <w:jc w:val="both"/>
        <w:rPr>
          <w:rFonts w:ascii="Tahoma" w:hAnsi="Tahoma" w:cs="Tahoma"/>
        </w:rPr>
      </w:pPr>
      <w:r w:rsidRPr="005A3EE5">
        <w:rPr>
          <w:rFonts w:ascii="Tahoma" w:eastAsia="Calibri" w:hAnsi="Tahoma" w:cs="Tahoma"/>
          <w:iCs/>
          <w:color w:val="000000" w:themeColor="text1"/>
        </w:rPr>
        <w:t xml:space="preserve">6. </w:t>
      </w:r>
      <w:r w:rsidR="000A3117" w:rsidRPr="005A3EE5">
        <w:rPr>
          <w:rFonts w:ascii="Tahoma" w:hAnsi="Tahoma" w:cs="Tahoma"/>
        </w:rPr>
        <w:t xml:space="preserve">Гарантийные обязательства: </w:t>
      </w:r>
      <w:r w:rsidR="0010703D">
        <w:rPr>
          <w:rFonts w:ascii="Tahoma" w:hAnsi="Tahoma" w:cs="Tahoma"/>
        </w:rPr>
        <w:t>Предусматриваю</w:t>
      </w:r>
      <w:r w:rsidR="0010703D" w:rsidRPr="00C34E86">
        <w:rPr>
          <w:rFonts w:ascii="Tahoma" w:hAnsi="Tahoma" w:cs="Tahoma"/>
        </w:rPr>
        <w:t>тся в документации, предоставляемой с Товаром, и составля</w:t>
      </w:r>
      <w:r w:rsidR="0010703D">
        <w:rPr>
          <w:rFonts w:ascii="Tahoma" w:hAnsi="Tahoma" w:cs="Tahoma"/>
        </w:rPr>
        <w:t>ю</w:t>
      </w:r>
      <w:r w:rsidR="0010703D" w:rsidRPr="00C34E86">
        <w:rPr>
          <w:rFonts w:ascii="Tahoma" w:hAnsi="Tahoma" w:cs="Tahoma"/>
        </w:rPr>
        <w:t xml:space="preserve">т: Гарантийный срок в период хранения, поставляемого товара – не менее 18 месяцев </w:t>
      </w:r>
      <w:bookmarkStart w:id="0" w:name="_GoBack"/>
      <w:r w:rsidR="0010703D" w:rsidRPr="00882968">
        <w:rPr>
          <w:rFonts w:ascii="Tahoma" w:hAnsi="Tahoma" w:cs="Tahoma"/>
        </w:rPr>
        <w:t xml:space="preserve">с </w:t>
      </w:r>
      <w:r w:rsidR="0010703D">
        <w:rPr>
          <w:rFonts w:ascii="Tahoma" w:hAnsi="Tahoma" w:cs="Tahoma"/>
        </w:rPr>
        <w:t>даты приемки товара Покупателем</w:t>
      </w:r>
      <w:bookmarkEnd w:id="0"/>
      <w:r w:rsidR="0010703D" w:rsidRPr="00C34E86">
        <w:rPr>
          <w:rFonts w:ascii="Tahoma" w:hAnsi="Tahoma" w:cs="Tahoma"/>
        </w:rPr>
        <w:t>.</w:t>
      </w:r>
    </w:p>
    <w:p w:rsidR="0010703D" w:rsidRPr="00C34E86" w:rsidRDefault="0010703D" w:rsidP="0010703D">
      <w:pPr>
        <w:tabs>
          <w:tab w:val="left" w:pos="993"/>
        </w:tabs>
        <w:snapToGrid w:val="0"/>
        <w:spacing w:after="0" w:line="240" w:lineRule="auto"/>
        <w:ind w:firstLine="709"/>
        <w:jc w:val="both"/>
        <w:rPr>
          <w:rFonts w:ascii="Tahoma" w:hAnsi="Tahoma" w:cs="Tahoma"/>
        </w:rPr>
      </w:pPr>
      <w:r w:rsidRPr="00C34E86">
        <w:rPr>
          <w:rFonts w:ascii="Tahoma" w:hAnsi="Tahoma" w:cs="Tahoma"/>
        </w:rPr>
        <w:t>Гарантийный срок в период эксплуатации, поставляемого товара – не менее 12 месяцев со дня ввода в эксплуатацию.</w:t>
      </w:r>
    </w:p>
    <w:p w:rsidR="0010703D" w:rsidRPr="005A3EE5" w:rsidRDefault="0010703D" w:rsidP="001D6456">
      <w:pPr>
        <w:snapToGrid w:val="0"/>
        <w:spacing w:after="0" w:line="240" w:lineRule="auto"/>
        <w:ind w:firstLine="709"/>
        <w:jc w:val="both"/>
        <w:rPr>
          <w:rFonts w:ascii="Tahoma" w:hAnsi="Tahoma" w:cs="Tahoma"/>
          <w:i/>
        </w:rPr>
      </w:pPr>
    </w:p>
    <w:p w:rsidR="00577B65" w:rsidRDefault="00577B65" w:rsidP="00577B65">
      <w:pPr>
        <w:spacing w:after="0" w:line="240" w:lineRule="auto"/>
        <w:rPr>
          <w:rFonts w:ascii="Tahoma" w:hAnsi="Tahoma" w:cs="Tahoma"/>
        </w:rPr>
      </w:pPr>
    </w:p>
    <w:p w:rsidR="00882968" w:rsidRPr="00CF1D1D" w:rsidRDefault="00882968" w:rsidP="00577B65">
      <w:pPr>
        <w:spacing w:after="0" w:line="240" w:lineRule="auto"/>
        <w:rPr>
          <w:rFonts w:ascii="Tahoma" w:hAnsi="Tahoma" w:cs="Tahoma"/>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577B65" w:rsidRPr="00CF1D1D" w:rsidTr="0041423D">
        <w:tc>
          <w:tcPr>
            <w:tcW w:w="5027" w:type="dxa"/>
            <w:shd w:val="clear" w:color="auto" w:fill="auto"/>
          </w:tcPr>
          <w:p w:rsidR="00577B65" w:rsidRPr="00CF1D1D" w:rsidRDefault="00577B65" w:rsidP="0041423D">
            <w:pPr>
              <w:pStyle w:val="a5"/>
              <w:tabs>
                <w:tab w:val="left" w:pos="709"/>
              </w:tabs>
              <w:autoSpaceDE w:val="0"/>
              <w:spacing w:line="240" w:lineRule="auto"/>
              <w:ind w:firstLine="0"/>
              <w:rPr>
                <w:rFonts w:ascii="Tahoma" w:hAnsi="Tahoma" w:cs="Tahoma"/>
                <w:b/>
                <w:bCs/>
                <w:i/>
                <w:iCs/>
                <w:vertAlign w:val="superscript"/>
              </w:rPr>
            </w:pPr>
            <w:r w:rsidRPr="00CF1D1D">
              <w:rPr>
                <w:rFonts w:ascii="Tahoma" w:hAnsi="Tahoma" w:cs="Tahoma"/>
              </w:rPr>
              <w:t>___________</w:t>
            </w:r>
            <w:r>
              <w:rPr>
                <w:rFonts w:ascii="Tahoma" w:hAnsi="Tahoma" w:cs="Tahoma"/>
              </w:rPr>
              <w:t>_____________________________</w:t>
            </w:r>
          </w:p>
          <w:p w:rsidR="00577B65" w:rsidRPr="00CF1D1D" w:rsidRDefault="00577B65" w:rsidP="0041423D">
            <w:pPr>
              <w:pStyle w:val="a5"/>
              <w:tabs>
                <w:tab w:val="left" w:pos="709"/>
              </w:tabs>
              <w:autoSpaceDE w:val="0"/>
              <w:spacing w:line="240" w:lineRule="auto"/>
              <w:ind w:firstLine="0"/>
              <w:rPr>
                <w:rFonts w:ascii="Tahoma" w:hAnsi="Tahoma" w:cs="Tahoma"/>
              </w:rPr>
            </w:pPr>
            <w:r w:rsidRPr="00CF1D1D">
              <w:rPr>
                <w:rFonts w:ascii="Tahoma" w:hAnsi="Tahoma" w:cs="Tahoma"/>
                <w:b/>
                <w:bCs/>
                <w:i/>
                <w:iCs/>
                <w:vertAlign w:val="superscript"/>
              </w:rPr>
              <w:t>(фирм</w:t>
            </w:r>
            <w:r>
              <w:rPr>
                <w:rFonts w:ascii="Tahoma" w:hAnsi="Tahoma" w:cs="Tahoma"/>
                <w:b/>
                <w:bCs/>
                <w:i/>
                <w:iCs/>
                <w:vertAlign w:val="superscript"/>
              </w:rPr>
              <w:t>енное наименование</w:t>
            </w:r>
            <w:r w:rsidRPr="00CF1D1D">
              <w:rPr>
                <w:rFonts w:ascii="Tahoma" w:hAnsi="Tahoma" w:cs="Tahoma"/>
                <w:b/>
                <w:bCs/>
                <w:i/>
                <w:iCs/>
                <w:vertAlign w:val="superscript"/>
              </w:rPr>
              <w:t xml:space="preserve"> (в </w:t>
            </w:r>
            <w:proofErr w:type="spellStart"/>
            <w:r w:rsidRPr="00CF1D1D">
              <w:rPr>
                <w:rFonts w:ascii="Tahoma" w:hAnsi="Tahoma" w:cs="Tahoma"/>
                <w:b/>
                <w:bCs/>
                <w:i/>
                <w:iCs/>
                <w:vertAlign w:val="superscript"/>
              </w:rPr>
              <w:t>т.ч</w:t>
            </w:r>
            <w:proofErr w:type="spellEnd"/>
            <w:r w:rsidRPr="00CF1D1D">
              <w:rPr>
                <w:rFonts w:ascii="Tahoma" w:hAnsi="Tahoma" w:cs="Tahoma"/>
                <w:b/>
                <w:bCs/>
                <w:i/>
                <w:iCs/>
                <w:vertAlign w:val="superscript"/>
              </w:rPr>
              <w:t>. организационно-правовая форма))</w:t>
            </w:r>
          </w:p>
        </w:tc>
        <w:tc>
          <w:tcPr>
            <w:tcW w:w="4602" w:type="dxa"/>
            <w:shd w:val="clear" w:color="auto" w:fill="auto"/>
          </w:tcPr>
          <w:p w:rsidR="00577B65" w:rsidRPr="00CF1D1D" w:rsidRDefault="00577B65" w:rsidP="0041423D">
            <w:pPr>
              <w:pStyle w:val="a5"/>
              <w:tabs>
                <w:tab w:val="left" w:pos="709"/>
              </w:tabs>
              <w:autoSpaceDE w:val="0"/>
              <w:spacing w:line="240" w:lineRule="auto"/>
              <w:ind w:firstLine="0"/>
              <w:rPr>
                <w:rFonts w:ascii="Tahoma" w:hAnsi="Tahoma" w:cs="Tahoma"/>
              </w:rPr>
            </w:pPr>
          </w:p>
        </w:tc>
      </w:tr>
      <w:tr w:rsidR="00577B65" w:rsidRPr="00CF1D1D" w:rsidTr="0041423D">
        <w:tc>
          <w:tcPr>
            <w:tcW w:w="5027" w:type="dxa"/>
            <w:shd w:val="clear" w:color="auto" w:fill="auto"/>
          </w:tcPr>
          <w:p w:rsidR="00577B65" w:rsidRPr="00CF1D1D" w:rsidRDefault="00577B65" w:rsidP="0041423D">
            <w:pPr>
              <w:pStyle w:val="a5"/>
              <w:tabs>
                <w:tab w:val="left" w:pos="709"/>
              </w:tabs>
              <w:autoSpaceDE w:val="0"/>
              <w:spacing w:line="240" w:lineRule="auto"/>
              <w:ind w:firstLine="0"/>
              <w:rPr>
                <w:rFonts w:ascii="Tahoma" w:hAnsi="Tahoma" w:cs="Tahoma"/>
                <w:b/>
                <w:bCs/>
                <w:i/>
                <w:iCs/>
                <w:vertAlign w:val="superscript"/>
              </w:rPr>
            </w:pPr>
            <w:r w:rsidRPr="00CF1D1D">
              <w:rPr>
                <w:rFonts w:ascii="Tahoma" w:hAnsi="Tahoma" w:cs="Tahoma"/>
              </w:rPr>
              <w:t>___________________________________</w:t>
            </w:r>
            <w:r w:rsidRPr="00CF1D1D">
              <w:rPr>
                <w:rFonts w:ascii="Tahoma" w:hAnsi="Tahoma" w:cs="Tahoma"/>
              </w:rPr>
              <w:tab/>
              <w:t xml:space="preserve">__  </w:t>
            </w:r>
          </w:p>
          <w:p w:rsidR="00577B65" w:rsidRPr="00CF1D1D" w:rsidRDefault="00577B65" w:rsidP="0041423D">
            <w:pPr>
              <w:pStyle w:val="a5"/>
              <w:tabs>
                <w:tab w:val="left" w:pos="709"/>
              </w:tabs>
              <w:autoSpaceDE w:val="0"/>
              <w:spacing w:line="240" w:lineRule="auto"/>
              <w:ind w:firstLine="0"/>
              <w:rPr>
                <w:rFonts w:ascii="Tahoma" w:hAnsi="Tahoma" w:cs="Tahoma"/>
                <w:b/>
                <w:bCs/>
                <w:i/>
                <w:iCs/>
                <w:vertAlign w:val="superscript"/>
              </w:rPr>
            </w:pPr>
            <w:r w:rsidRPr="00CF1D1D">
              <w:rPr>
                <w:rFonts w:ascii="Tahoma" w:hAnsi="Tahoma" w:cs="Tahoma"/>
                <w:b/>
                <w:bCs/>
                <w:i/>
                <w:iCs/>
                <w:vertAlign w:val="superscript"/>
              </w:rPr>
              <w:t>(Подпись уполномоченного представителя)</w:t>
            </w:r>
          </w:p>
          <w:p w:rsidR="00577B65" w:rsidRPr="00CF1D1D" w:rsidRDefault="00577B65" w:rsidP="0041423D">
            <w:pPr>
              <w:pStyle w:val="a5"/>
              <w:tabs>
                <w:tab w:val="left" w:pos="709"/>
              </w:tabs>
              <w:autoSpaceDE w:val="0"/>
              <w:spacing w:line="240" w:lineRule="auto"/>
              <w:ind w:firstLine="0"/>
              <w:rPr>
                <w:rFonts w:ascii="Tahoma" w:hAnsi="Tahoma" w:cs="Tahoma"/>
              </w:rPr>
            </w:pPr>
            <w:proofErr w:type="spellStart"/>
            <w:r w:rsidRPr="00CF1D1D">
              <w:rPr>
                <w:rFonts w:ascii="Tahoma" w:hAnsi="Tahoma" w:cs="Tahoma"/>
                <w:b/>
                <w:bCs/>
                <w:i/>
                <w:iCs/>
                <w:vertAlign w:val="superscript"/>
              </w:rPr>
              <w:lastRenderedPageBreak/>
              <w:t>м.п</w:t>
            </w:r>
            <w:proofErr w:type="spellEnd"/>
            <w:r w:rsidRPr="00CF1D1D">
              <w:rPr>
                <w:rFonts w:ascii="Tahoma" w:hAnsi="Tahoma" w:cs="Tahoma"/>
                <w:b/>
                <w:bCs/>
                <w:i/>
                <w:iCs/>
                <w:vertAlign w:val="superscript"/>
              </w:rPr>
              <w:t>.</w:t>
            </w:r>
          </w:p>
        </w:tc>
        <w:tc>
          <w:tcPr>
            <w:tcW w:w="4602" w:type="dxa"/>
            <w:shd w:val="clear" w:color="auto" w:fill="auto"/>
          </w:tcPr>
          <w:p w:rsidR="00577B65" w:rsidRPr="00CF1D1D" w:rsidRDefault="00577B65" w:rsidP="0041423D">
            <w:pPr>
              <w:pStyle w:val="a5"/>
              <w:tabs>
                <w:tab w:val="left" w:pos="709"/>
              </w:tabs>
              <w:autoSpaceDE w:val="0"/>
              <w:spacing w:line="240" w:lineRule="auto"/>
              <w:ind w:firstLine="0"/>
              <w:rPr>
                <w:rFonts w:ascii="Tahoma" w:hAnsi="Tahoma" w:cs="Tahoma"/>
                <w:b/>
                <w:bCs/>
                <w:i/>
                <w:iCs/>
                <w:vertAlign w:val="superscript"/>
              </w:rPr>
            </w:pPr>
            <w:r w:rsidRPr="00CF1D1D">
              <w:rPr>
                <w:rFonts w:ascii="Tahoma" w:hAnsi="Tahoma" w:cs="Tahoma"/>
              </w:rPr>
              <w:lastRenderedPageBreak/>
              <w:t>___________________________</w:t>
            </w:r>
          </w:p>
          <w:p w:rsidR="00577B65" w:rsidRPr="00CF1D1D" w:rsidRDefault="00577B65" w:rsidP="0041423D">
            <w:pPr>
              <w:pStyle w:val="a5"/>
              <w:tabs>
                <w:tab w:val="left" w:pos="709"/>
              </w:tabs>
              <w:autoSpaceDE w:val="0"/>
              <w:spacing w:line="240" w:lineRule="auto"/>
              <w:ind w:firstLine="0"/>
              <w:rPr>
                <w:rFonts w:ascii="Tahoma" w:hAnsi="Tahoma" w:cs="Tahoma"/>
              </w:rPr>
            </w:pPr>
            <w:r w:rsidRPr="00CF1D1D">
              <w:rPr>
                <w:rFonts w:ascii="Tahoma" w:hAnsi="Tahoma" w:cs="Tahoma"/>
                <w:b/>
                <w:bCs/>
                <w:i/>
                <w:iCs/>
                <w:vertAlign w:val="superscript"/>
              </w:rPr>
              <w:t>(Имя и должность подписавшего)</w:t>
            </w:r>
          </w:p>
        </w:tc>
      </w:tr>
    </w:tbl>
    <w:p w:rsidR="00376096" w:rsidRDefault="00376096"/>
    <w:sectPr w:rsidR="00376096" w:rsidSect="001D6456">
      <w:pgSz w:w="11906" w:h="16838"/>
      <w:pgMar w:top="851" w:right="851" w:bottom="851" w:left="1418"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6507" w:rsidRDefault="00056507" w:rsidP="00CB7353">
      <w:pPr>
        <w:spacing w:after="0" w:line="240" w:lineRule="auto"/>
      </w:pPr>
      <w:r>
        <w:separator/>
      </w:r>
    </w:p>
  </w:endnote>
  <w:endnote w:type="continuationSeparator" w:id="0">
    <w:p w:rsidR="00056507" w:rsidRDefault="00056507" w:rsidP="00CB73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6507" w:rsidRDefault="00056507" w:rsidP="00CB7353">
      <w:pPr>
        <w:spacing w:after="0" w:line="240" w:lineRule="auto"/>
      </w:pPr>
      <w:r>
        <w:separator/>
      </w:r>
    </w:p>
  </w:footnote>
  <w:footnote w:type="continuationSeparator" w:id="0">
    <w:p w:rsidR="00056507" w:rsidRDefault="00056507" w:rsidP="00CB7353">
      <w:pPr>
        <w:spacing w:after="0" w:line="240" w:lineRule="auto"/>
      </w:pPr>
      <w:r>
        <w:continuationSeparator/>
      </w:r>
    </w:p>
  </w:footnote>
  <w:footnote w:id="1">
    <w:p w:rsidR="001D6456" w:rsidRDefault="001D6456" w:rsidP="00CB7353">
      <w:pPr>
        <w:pStyle w:val="a9"/>
      </w:pPr>
      <w:r>
        <w:rPr>
          <w:rStyle w:val="ab"/>
        </w:rPr>
        <w:footnoteRef/>
      </w:r>
      <w:r>
        <w:t xml:space="preserve"> Указывается соответствующая валюта платежа.</w:t>
      </w:r>
    </w:p>
  </w:footnote>
  <w:footnote w:id="2">
    <w:p w:rsidR="001D6456" w:rsidRDefault="001D6456" w:rsidP="00CB7353">
      <w:pPr>
        <w:pStyle w:val="a9"/>
      </w:pPr>
      <w:r>
        <w:rPr>
          <w:rStyle w:val="ab"/>
        </w:rPr>
        <w:footnoteRef/>
      </w:r>
      <w:r>
        <w:t xml:space="preserve"> Указывается соответствующая валюта платежа.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3A1B35"/>
    <w:multiLevelType w:val="hybridMultilevel"/>
    <w:tmpl w:val="BB2C19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4B90"/>
    <w:rsid w:val="000147BF"/>
    <w:rsid w:val="00034B90"/>
    <w:rsid w:val="00056507"/>
    <w:rsid w:val="000A3117"/>
    <w:rsid w:val="000A52BA"/>
    <w:rsid w:val="000D5C19"/>
    <w:rsid w:val="000E4390"/>
    <w:rsid w:val="00104C6E"/>
    <w:rsid w:val="0010703D"/>
    <w:rsid w:val="00114D76"/>
    <w:rsid w:val="00122B77"/>
    <w:rsid w:val="00133255"/>
    <w:rsid w:val="00136A2E"/>
    <w:rsid w:val="00141DE6"/>
    <w:rsid w:val="00144961"/>
    <w:rsid w:val="00171115"/>
    <w:rsid w:val="00187E64"/>
    <w:rsid w:val="00192815"/>
    <w:rsid w:val="001B449A"/>
    <w:rsid w:val="001C0DA3"/>
    <w:rsid w:val="001D4295"/>
    <w:rsid w:val="001D6456"/>
    <w:rsid w:val="00201FFD"/>
    <w:rsid w:val="002268A3"/>
    <w:rsid w:val="00230E3A"/>
    <w:rsid w:val="00247200"/>
    <w:rsid w:val="002709B2"/>
    <w:rsid w:val="00271D2C"/>
    <w:rsid w:val="0027270D"/>
    <w:rsid w:val="002772F9"/>
    <w:rsid w:val="0028227A"/>
    <w:rsid w:val="00290ADC"/>
    <w:rsid w:val="002950A8"/>
    <w:rsid w:val="002A0C48"/>
    <w:rsid w:val="002B373F"/>
    <w:rsid w:val="002D02C5"/>
    <w:rsid w:val="002D664E"/>
    <w:rsid w:val="002F34AA"/>
    <w:rsid w:val="00306D8A"/>
    <w:rsid w:val="0032174D"/>
    <w:rsid w:val="0032688F"/>
    <w:rsid w:val="003340B1"/>
    <w:rsid w:val="00343B45"/>
    <w:rsid w:val="00344E5F"/>
    <w:rsid w:val="0035131A"/>
    <w:rsid w:val="003543C8"/>
    <w:rsid w:val="00376096"/>
    <w:rsid w:val="003A018E"/>
    <w:rsid w:val="003A1077"/>
    <w:rsid w:val="003A4FDA"/>
    <w:rsid w:val="003A55D4"/>
    <w:rsid w:val="003C43A5"/>
    <w:rsid w:val="003C7281"/>
    <w:rsid w:val="003D18B6"/>
    <w:rsid w:val="003E39D2"/>
    <w:rsid w:val="004039E6"/>
    <w:rsid w:val="004040C8"/>
    <w:rsid w:val="0041423D"/>
    <w:rsid w:val="00430418"/>
    <w:rsid w:val="00454D69"/>
    <w:rsid w:val="0048191C"/>
    <w:rsid w:val="00494D58"/>
    <w:rsid w:val="00495204"/>
    <w:rsid w:val="004B1ED1"/>
    <w:rsid w:val="004B3362"/>
    <w:rsid w:val="004B3EBF"/>
    <w:rsid w:val="004E7351"/>
    <w:rsid w:val="004F0736"/>
    <w:rsid w:val="004F6E25"/>
    <w:rsid w:val="00525FF1"/>
    <w:rsid w:val="0054727B"/>
    <w:rsid w:val="00554462"/>
    <w:rsid w:val="005564AD"/>
    <w:rsid w:val="00556A98"/>
    <w:rsid w:val="0057038B"/>
    <w:rsid w:val="00577B65"/>
    <w:rsid w:val="005914CD"/>
    <w:rsid w:val="005926D5"/>
    <w:rsid w:val="005A26BB"/>
    <w:rsid w:val="005A3EE5"/>
    <w:rsid w:val="005C08FC"/>
    <w:rsid w:val="005E2715"/>
    <w:rsid w:val="005E3822"/>
    <w:rsid w:val="005F02C5"/>
    <w:rsid w:val="006066FC"/>
    <w:rsid w:val="00625764"/>
    <w:rsid w:val="006357C9"/>
    <w:rsid w:val="00646780"/>
    <w:rsid w:val="00660BB5"/>
    <w:rsid w:val="006649FC"/>
    <w:rsid w:val="00667D3D"/>
    <w:rsid w:val="00680C14"/>
    <w:rsid w:val="006B4B41"/>
    <w:rsid w:val="006E74DC"/>
    <w:rsid w:val="007004A2"/>
    <w:rsid w:val="007427C4"/>
    <w:rsid w:val="00780503"/>
    <w:rsid w:val="007B049B"/>
    <w:rsid w:val="007B2690"/>
    <w:rsid w:val="007F3955"/>
    <w:rsid w:val="007F579C"/>
    <w:rsid w:val="0080550E"/>
    <w:rsid w:val="00823400"/>
    <w:rsid w:val="00832171"/>
    <w:rsid w:val="00842109"/>
    <w:rsid w:val="008516F5"/>
    <w:rsid w:val="00853B8B"/>
    <w:rsid w:val="00857FE7"/>
    <w:rsid w:val="0086179C"/>
    <w:rsid w:val="00882968"/>
    <w:rsid w:val="008B24D1"/>
    <w:rsid w:val="008C0898"/>
    <w:rsid w:val="00907B03"/>
    <w:rsid w:val="00907E33"/>
    <w:rsid w:val="00913EA5"/>
    <w:rsid w:val="00935159"/>
    <w:rsid w:val="009566B3"/>
    <w:rsid w:val="00987AF8"/>
    <w:rsid w:val="009F0057"/>
    <w:rsid w:val="009F14A3"/>
    <w:rsid w:val="00A14DAC"/>
    <w:rsid w:val="00A2437E"/>
    <w:rsid w:val="00A34B3F"/>
    <w:rsid w:val="00A5789A"/>
    <w:rsid w:val="00A83E55"/>
    <w:rsid w:val="00A92168"/>
    <w:rsid w:val="00AA0D7C"/>
    <w:rsid w:val="00AB3EA8"/>
    <w:rsid w:val="00AC1CBB"/>
    <w:rsid w:val="00AD089D"/>
    <w:rsid w:val="00AF39A6"/>
    <w:rsid w:val="00AF3DBC"/>
    <w:rsid w:val="00B023C4"/>
    <w:rsid w:val="00B3756E"/>
    <w:rsid w:val="00B379B4"/>
    <w:rsid w:val="00BA02AF"/>
    <w:rsid w:val="00BC2753"/>
    <w:rsid w:val="00C33D83"/>
    <w:rsid w:val="00C43867"/>
    <w:rsid w:val="00C616AE"/>
    <w:rsid w:val="00C624C3"/>
    <w:rsid w:val="00C7318B"/>
    <w:rsid w:val="00C8165D"/>
    <w:rsid w:val="00C93E8B"/>
    <w:rsid w:val="00CB7353"/>
    <w:rsid w:val="00CD4529"/>
    <w:rsid w:val="00CD5D00"/>
    <w:rsid w:val="00CF1E4A"/>
    <w:rsid w:val="00D10C6A"/>
    <w:rsid w:val="00D145B6"/>
    <w:rsid w:val="00D15C7B"/>
    <w:rsid w:val="00D24D79"/>
    <w:rsid w:val="00D6477E"/>
    <w:rsid w:val="00D64BA8"/>
    <w:rsid w:val="00D671D9"/>
    <w:rsid w:val="00D93DAA"/>
    <w:rsid w:val="00DC224A"/>
    <w:rsid w:val="00DC4AEB"/>
    <w:rsid w:val="00E3713B"/>
    <w:rsid w:val="00E46A7C"/>
    <w:rsid w:val="00E57EB2"/>
    <w:rsid w:val="00E60B61"/>
    <w:rsid w:val="00E62727"/>
    <w:rsid w:val="00EA25DE"/>
    <w:rsid w:val="00EC01D9"/>
    <w:rsid w:val="00ED5122"/>
    <w:rsid w:val="00ED5675"/>
    <w:rsid w:val="00EE37CF"/>
    <w:rsid w:val="00EE5F1E"/>
    <w:rsid w:val="00EF157E"/>
    <w:rsid w:val="00F04985"/>
    <w:rsid w:val="00F25A7A"/>
    <w:rsid w:val="00F36203"/>
    <w:rsid w:val="00F42F64"/>
    <w:rsid w:val="00F74950"/>
    <w:rsid w:val="00F91255"/>
    <w:rsid w:val="00FB74D3"/>
    <w:rsid w:val="00FC60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17B538"/>
  <w15:docId w15:val="{2C32DE55-164D-4AF3-98E6-DFF2E7C0F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7B6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 Знак Знак,Обычный (Web) Знак Знак Знак"/>
    <w:basedOn w:val="a"/>
    <w:link w:val="a4"/>
    <w:qFormat/>
    <w:rsid w:val="00577B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aliases w:val="Обычный (Web) Знак,Обычный (веб) Знак Знак Знак,Обычный (Web) Знак Знак Знак Знак"/>
    <w:link w:val="a3"/>
    <w:locked/>
    <w:rsid w:val="00577B65"/>
    <w:rPr>
      <w:rFonts w:ascii="Times New Roman" w:eastAsia="Times New Roman" w:hAnsi="Times New Roman" w:cs="Times New Roman"/>
      <w:sz w:val="24"/>
      <w:szCs w:val="24"/>
      <w:lang w:eastAsia="ru-RU"/>
    </w:rPr>
  </w:style>
  <w:style w:type="paragraph" w:customStyle="1" w:styleId="a5">
    <w:name w:val="Пункт б/н"/>
    <w:basedOn w:val="a"/>
    <w:rsid w:val="00577B65"/>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ConsNormal">
    <w:name w:val="ConsNormal"/>
    <w:rsid w:val="00577B65"/>
    <w:pPr>
      <w:autoSpaceDE w:val="0"/>
      <w:autoSpaceDN w:val="0"/>
      <w:adjustRightInd w:val="0"/>
      <w:spacing w:after="0" w:line="240" w:lineRule="auto"/>
      <w:ind w:firstLine="720"/>
    </w:pPr>
    <w:rPr>
      <w:rFonts w:ascii="Arial" w:eastAsia="Times New Roman" w:hAnsi="Arial" w:cs="Arial"/>
      <w:sz w:val="20"/>
      <w:szCs w:val="20"/>
      <w:lang w:eastAsia="ru-RU"/>
    </w:rPr>
  </w:style>
  <w:style w:type="table" w:styleId="a6">
    <w:name w:val="Table Grid"/>
    <w:basedOn w:val="a1"/>
    <w:uiPriority w:val="39"/>
    <w:rsid w:val="003760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 Spacing"/>
    <w:basedOn w:val="a"/>
    <w:link w:val="a8"/>
    <w:uiPriority w:val="1"/>
    <w:qFormat/>
    <w:rsid w:val="00376096"/>
    <w:pPr>
      <w:spacing w:after="0" w:line="240" w:lineRule="auto"/>
    </w:pPr>
    <w:rPr>
      <w:i/>
      <w:iCs/>
      <w:sz w:val="20"/>
      <w:szCs w:val="20"/>
      <w:lang w:val="en-US" w:bidi="en-US"/>
    </w:rPr>
  </w:style>
  <w:style w:type="character" w:customStyle="1" w:styleId="a8">
    <w:name w:val="Без интервала Знак"/>
    <w:link w:val="a7"/>
    <w:uiPriority w:val="1"/>
    <w:rsid w:val="00376096"/>
    <w:rPr>
      <w:i/>
      <w:iCs/>
      <w:sz w:val="20"/>
      <w:szCs w:val="20"/>
      <w:lang w:val="en-US" w:bidi="en-US"/>
    </w:rPr>
  </w:style>
  <w:style w:type="paragraph" w:customStyle="1" w:styleId="Times12">
    <w:name w:val="Times 12"/>
    <w:basedOn w:val="a"/>
    <w:rsid w:val="00376096"/>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character" w:customStyle="1" w:styleId="Heading2">
    <w:name w:val="Heading #2_"/>
    <w:basedOn w:val="a0"/>
    <w:link w:val="Heading20"/>
    <w:rsid w:val="00376096"/>
    <w:rPr>
      <w:rFonts w:ascii="Cambria" w:eastAsia="Cambria" w:hAnsi="Cambria" w:cs="Cambria"/>
      <w:spacing w:val="-10"/>
      <w:sz w:val="28"/>
      <w:szCs w:val="28"/>
      <w:shd w:val="clear" w:color="auto" w:fill="FFFFFF"/>
    </w:rPr>
  </w:style>
  <w:style w:type="paragraph" w:customStyle="1" w:styleId="Heading20">
    <w:name w:val="Heading #2"/>
    <w:basedOn w:val="a"/>
    <w:link w:val="Heading2"/>
    <w:rsid w:val="00376096"/>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1">
    <w:name w:val="Без интервала1"/>
    <w:basedOn w:val="a"/>
    <w:rsid w:val="00C616AE"/>
    <w:pPr>
      <w:spacing w:after="0" w:line="240" w:lineRule="auto"/>
    </w:pPr>
    <w:rPr>
      <w:rFonts w:ascii="Calibri" w:eastAsia="Times New Roman" w:hAnsi="Calibri" w:cs="Times New Roman"/>
      <w:i/>
      <w:iCs/>
      <w:sz w:val="20"/>
      <w:szCs w:val="20"/>
      <w:lang w:val="en-US"/>
    </w:rPr>
  </w:style>
  <w:style w:type="paragraph" w:customStyle="1" w:styleId="4">
    <w:name w:val="Без интервала4"/>
    <w:basedOn w:val="a"/>
    <w:rsid w:val="00C616AE"/>
    <w:pPr>
      <w:spacing w:after="0" w:line="240" w:lineRule="auto"/>
    </w:pPr>
    <w:rPr>
      <w:rFonts w:ascii="Calibri" w:eastAsia="Times New Roman" w:hAnsi="Calibri" w:cs="Times New Roman"/>
      <w:i/>
      <w:iCs/>
      <w:sz w:val="20"/>
      <w:szCs w:val="20"/>
      <w:lang w:val="en-US"/>
    </w:rPr>
  </w:style>
  <w:style w:type="paragraph" w:customStyle="1" w:styleId="Style7">
    <w:name w:val="Style7"/>
    <w:basedOn w:val="a"/>
    <w:rsid w:val="00C616AE"/>
    <w:pPr>
      <w:autoSpaceDE w:val="0"/>
      <w:spacing w:after="0" w:line="254" w:lineRule="exact"/>
      <w:jc w:val="right"/>
    </w:pPr>
    <w:rPr>
      <w:rFonts w:ascii="Times New Roman" w:eastAsia="Gulim" w:hAnsi="Times New Roman" w:cs="Times New Roman"/>
      <w:sz w:val="24"/>
      <w:szCs w:val="24"/>
      <w:lang w:eastAsia="ar-SA"/>
    </w:rPr>
  </w:style>
  <w:style w:type="paragraph" w:styleId="a9">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
    <w:link w:val="aa"/>
    <w:uiPriority w:val="99"/>
    <w:unhideWhenUsed/>
    <w:qFormat/>
    <w:rsid w:val="00CB7353"/>
    <w:pPr>
      <w:spacing w:after="0" w:line="240" w:lineRule="auto"/>
    </w:pPr>
    <w:rPr>
      <w:rFonts w:ascii="Times New Roman" w:eastAsia="Times New Roman" w:hAnsi="Times New Roman" w:cs="Times New Roman"/>
      <w:sz w:val="20"/>
      <w:szCs w:val="20"/>
      <w:lang w:eastAsia="ru-RU"/>
    </w:rPr>
  </w:style>
  <w:style w:type="character" w:customStyle="1" w:styleId="aa">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9"/>
    <w:uiPriority w:val="99"/>
    <w:rsid w:val="00CB7353"/>
    <w:rPr>
      <w:rFonts w:ascii="Times New Roman" w:eastAsia="Times New Roman" w:hAnsi="Times New Roman" w:cs="Times New Roman"/>
      <w:sz w:val="20"/>
      <w:szCs w:val="20"/>
      <w:lang w:eastAsia="ru-RU"/>
    </w:rPr>
  </w:style>
  <w:style w:type="character" w:styleId="ab">
    <w:name w:val="footnote reference"/>
    <w:uiPriority w:val="99"/>
    <w:unhideWhenUsed/>
    <w:rsid w:val="00CB735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248</TotalTime>
  <Pages>2</Pages>
  <Words>355</Words>
  <Characters>2024</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Майданова Снежана Алексеевна</dc:creator>
  <cp:keywords/>
  <dc:description/>
  <cp:lastModifiedBy>Майданова Снежана Алексеевна</cp:lastModifiedBy>
  <cp:revision>77</cp:revision>
  <dcterms:created xsi:type="dcterms:W3CDTF">2021-06-23T02:55:00Z</dcterms:created>
  <dcterms:modified xsi:type="dcterms:W3CDTF">2024-11-19T10:06:00Z</dcterms:modified>
</cp:coreProperties>
</file>